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    </w:t>
      </w:r>
    </w:p>
    <w:p w:rsidR="0037056B" w:rsidRDefault="0037056B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>от 27.06.2011 № 1386</w:t>
      </w:r>
    </w:p>
    <w:p w:rsidR="0037056B" w:rsidRDefault="0037056B" w:rsidP="0037056B">
      <w:pPr>
        <w:jc w:val="both"/>
        <w:rPr>
          <w:sz w:val="24"/>
          <w:szCs w:val="24"/>
          <w:lang w:val="en-US"/>
        </w:rPr>
      </w:pPr>
    </w:p>
    <w:p w:rsidR="00285C61" w:rsidRPr="00285C61" w:rsidRDefault="00285C61" w:rsidP="0037056B">
      <w:pPr>
        <w:jc w:val="both"/>
        <w:rPr>
          <w:sz w:val="24"/>
          <w:szCs w:val="24"/>
          <w:lang w:val="en-US"/>
        </w:rPr>
      </w:pPr>
    </w:p>
    <w:p w:rsidR="0037056B" w:rsidRDefault="0037056B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доходной части бюджета города Югорска, в целях эффективного выполнения мероприятий долгосрочной целевой программы «Модернизация здравоохранения города Югорска на 2011 – 2013 годы» внести изменения в постановление администрации города Югорска от 27.06.2011 № 1386 «Об утверждении долгосрочной целевой программы «Модернизация здравоохранения города  Югорска  на 2011-2013 годы» следующего содержания: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1.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DD3187">
        <w:rPr>
          <w:sz w:val="24"/>
          <w:szCs w:val="24"/>
        </w:rPr>
        <w:t>П</w:t>
      </w:r>
      <w:r w:rsidR="0037056B">
        <w:rPr>
          <w:sz w:val="24"/>
          <w:szCs w:val="24"/>
        </w:rPr>
        <w:t>рограммы «Модернизация здравоохранения города  Югорска  на 2011-2013 годы» изложить в новой редакции (приложение</w:t>
      </w:r>
      <w:proofErr w:type="gramStart"/>
      <w:r w:rsidR="0037056B">
        <w:rPr>
          <w:sz w:val="24"/>
          <w:szCs w:val="24"/>
        </w:rPr>
        <w:t>1</w:t>
      </w:r>
      <w:proofErr w:type="gramEnd"/>
      <w:r w:rsidR="0037056B">
        <w:rPr>
          <w:sz w:val="24"/>
          <w:szCs w:val="24"/>
        </w:rPr>
        <w:t>)</w:t>
      </w:r>
      <w:r w:rsidR="0018017D">
        <w:rPr>
          <w:sz w:val="24"/>
          <w:szCs w:val="24"/>
        </w:rPr>
        <w:t>;</w:t>
      </w:r>
    </w:p>
    <w:p w:rsidR="001356EA" w:rsidRPr="00EC794D" w:rsidRDefault="001356EA" w:rsidP="001356EA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1.2. </w:t>
      </w:r>
      <w:proofErr w:type="gramStart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В пункте 1.5 мероприятия 1 раздела </w:t>
      </w:r>
      <w:r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III</w:t>
      </w:r>
      <w:r w:rsidR="00D6571C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«Мероприятия долгосрочной целевой Программы «Модернизация здравоохранения города Югорска на 2011 – 2013 годы» слова «капитальный ремонт операционного блока – средства бюджета ФФОМС – 15880,7 тыс. рублей, средства бюджета автономного округа – 300,0 тыс. рублей, бюджета города Югорска в сумме 484,7 тыс. рублей» заменить словами «капитальный ремонт операционного блока – средства бюджета ФФОМС – 15880,7 тыс. рублей, средства бюджета автономного</w:t>
      </w:r>
      <w:proofErr w:type="gram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округа – 300,0 тыс. рублей, бюджета города Югорска в сумме 1247,0 тыс. рублей»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EC794D" w:rsidRDefault="00EC794D" w:rsidP="001356EA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1.3. Наименование пункта 2.2 мероприятия 2 раздела </w:t>
      </w:r>
      <w:r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III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«Мероприятия долгосрочной целевой Программы «Модернизация здравоохранения города Югорска на 2011 – 2013 годы» изложить в 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следующей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редакции:</w:t>
      </w:r>
    </w:p>
    <w:p w:rsidR="00EC794D" w:rsidRDefault="00EC794D" w:rsidP="001356EA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«2.2. Замена устаревшего и дооснащение современным оборудованием в соответствии с табелями оснащения учреждений здравоохранения, приобретение мебели, оргтехники, хозяйственного инвентаря и немедицинского оборудования в соответствии с СанПиН, приказами </w:t>
      </w: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Минздравсоцразвития</w:t>
      </w:r>
      <w:proofErr w:type="spell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России»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EC794D" w:rsidRDefault="00EC794D" w:rsidP="00EC794D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1.4. Наименование мероприятия 3 раздела </w:t>
      </w:r>
      <w:r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III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«Мероприятия долгосрочной целевой Программы «Модернизация здравоохранения города Югорска на 2011 – 2013 годы» изложить в 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следующей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редакции:</w:t>
      </w:r>
    </w:p>
    <w:p w:rsidR="00EC794D" w:rsidRPr="00EC794D" w:rsidRDefault="00EC794D" w:rsidP="001356EA">
      <w:pPr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 Обеспечение потребности во врачах и среднем медицинском персонале по основным специальностям с учетом объемов медицинской помощи по Программе государственных гарантий оказания гражданам Российской Федерации бесплатной медицинской помощи, подготовка </w:t>
      </w:r>
      <w:r w:rsidR="00914417">
        <w:rPr>
          <w:sz w:val="24"/>
          <w:szCs w:val="24"/>
        </w:rPr>
        <w:t>специалистов и руководителей</w:t>
      </w:r>
      <w:r>
        <w:rPr>
          <w:sz w:val="24"/>
          <w:szCs w:val="24"/>
        </w:rPr>
        <w:t xml:space="preserve"> по эксплуатации зданий и сооружений, охране труда и технике безопасности в соответствии с законодательством»</w:t>
      </w:r>
      <w:r w:rsidR="00F52A75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94D">
        <w:rPr>
          <w:sz w:val="24"/>
          <w:szCs w:val="24"/>
        </w:rPr>
        <w:t>5</w:t>
      </w:r>
      <w:r w:rsidR="002F5129">
        <w:rPr>
          <w:sz w:val="24"/>
          <w:szCs w:val="24"/>
        </w:rPr>
        <w:t xml:space="preserve">. </w:t>
      </w:r>
      <w:r w:rsidR="0065328E">
        <w:rPr>
          <w:sz w:val="24"/>
          <w:szCs w:val="24"/>
        </w:rPr>
        <w:t xml:space="preserve">Первый абзац раздела </w:t>
      </w:r>
      <w:r w:rsidR="0065328E">
        <w:rPr>
          <w:sz w:val="24"/>
          <w:szCs w:val="24"/>
          <w:lang w:val="en-US"/>
        </w:rPr>
        <w:t>IV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«Финансовое обеспечение Программы» изложить в следующей редакции:</w:t>
      </w:r>
    </w:p>
    <w:p w:rsidR="0065328E" w:rsidRDefault="0065328E" w:rsidP="0065328E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Общий объем финансового обеспечения Программы в 2011-2013  годах составит </w:t>
      </w:r>
      <w:r w:rsidR="00D6571C">
        <w:rPr>
          <w:rFonts w:ascii="Times New Roman CYR" w:eastAsia="Times New Roman CYR" w:hAnsi="Times New Roman CYR" w:cs="Times New Roman CYR"/>
          <w:sz w:val="24"/>
          <w:szCs w:val="24"/>
        </w:rPr>
        <w:t>215332,0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 тыс. рублей, в том числе  </w:t>
      </w:r>
      <w:r w:rsidR="00D6571C">
        <w:rPr>
          <w:rFonts w:ascii="Times New Roman CYR" w:eastAsia="Times New Roman CYR" w:hAnsi="Times New Roman CYR" w:cs="Times New Roman CYR"/>
          <w:sz w:val="24"/>
          <w:szCs w:val="24"/>
        </w:rPr>
        <w:t>47597,6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тыс. рублей средства бюджета города Югорска</w:t>
      </w:r>
      <w:proofErr w:type="gramStart"/>
      <w:r>
        <w:rPr>
          <w:rFonts w:ascii="Times New Roman CYR" w:eastAsia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="Times New Roman CYR" w:hAnsi="Times New Roman CYR" w:cs="Times New Roman CYR"/>
          <w:sz w:val="24"/>
          <w:szCs w:val="24"/>
        </w:rPr>
        <w:t>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  <w:bookmarkStart w:id="0" w:name="_GoBack"/>
      <w:bookmarkEnd w:id="0"/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1.</w:t>
      </w:r>
      <w:r w:rsidR="00EC794D">
        <w:rPr>
          <w:rFonts w:ascii="Times New Roman CYR" w:eastAsia="Times New Roman CYR" w:hAnsi="Times New Roman CYR" w:cs="Times New Roman CYR"/>
          <w:sz w:val="24"/>
          <w:szCs w:val="24"/>
        </w:rPr>
        <w:t>6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Раздел </w:t>
      </w:r>
      <w:r w:rsidR="0065328E"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V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DD3187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     «Модернизация  здравоохранения города Югорска на 2011 - 2013 годы»</w:t>
      </w:r>
      <w:r w:rsidR="0065328E">
        <w:rPr>
          <w:bCs/>
          <w:sz w:val="24"/>
          <w:szCs w:val="24"/>
        </w:rPr>
        <w:t xml:space="preserve"> изложить в новой редакции (приложение 2).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  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Департамент финансов                                                                 ____________ Л. И. Горшкова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экономической политики                                        ____________ Т. П. Кузнецова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по профилактике правонарушений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противодействий коррупции                                                      ____________А.В. Бородкин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 ____________А.Ю. Ермаков    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Управляющий делами                                                                    ____________В.А. </w:t>
      </w:r>
      <w:proofErr w:type="spellStart"/>
      <w:r>
        <w:rPr>
          <w:rFonts w:ascii="Times New Roman" w:hAnsi="Times New Roman"/>
          <w:sz w:val="24"/>
        </w:rPr>
        <w:t>Княжева</w:t>
      </w:r>
      <w:proofErr w:type="spellEnd"/>
      <w:r>
        <w:rPr>
          <w:rFonts w:ascii="Times New Roman" w:hAnsi="Times New Roman"/>
          <w:sz w:val="24"/>
        </w:rPr>
        <w:t xml:space="preserve">  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здравоохранению и соц. вопросам           ____________В.В. Иванов 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  <w:lang w:val="en-US"/>
        </w:rPr>
        <w:t>I</w:t>
      </w:r>
      <w:r w:rsidRPr="00224E69">
        <w:rPr>
          <w:b/>
          <w:sz w:val="24"/>
          <w:szCs w:val="24"/>
        </w:rPr>
        <w:t xml:space="preserve">. Паспорт долгосрочной целевой </w:t>
      </w: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</w:rPr>
        <w:t>программы «Модернизация здравоохранения города Югорска</w:t>
      </w:r>
    </w:p>
    <w:p w:rsidR="00224E69" w:rsidRDefault="00224E69" w:rsidP="00224E69">
      <w:pPr>
        <w:jc w:val="center"/>
        <w:rPr>
          <w:b/>
          <w:sz w:val="24"/>
          <w:szCs w:val="24"/>
          <w:lang w:val="en-US"/>
        </w:rPr>
      </w:pPr>
      <w:r w:rsidRPr="00224E69">
        <w:rPr>
          <w:b/>
          <w:sz w:val="24"/>
          <w:szCs w:val="24"/>
        </w:rPr>
        <w:t>на 2011 – 2013 годы»</w:t>
      </w:r>
    </w:p>
    <w:p w:rsidR="00BD7EE5" w:rsidRPr="00BD7EE5" w:rsidRDefault="00BD7EE5" w:rsidP="00224E69">
      <w:pPr>
        <w:jc w:val="center"/>
        <w:rPr>
          <w:b/>
          <w:sz w:val="24"/>
          <w:szCs w:val="24"/>
          <w:lang w:val="en-US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45"/>
        <w:gridCol w:w="1200"/>
        <w:gridCol w:w="1140"/>
        <w:gridCol w:w="1155"/>
        <w:gridCol w:w="1696"/>
      </w:tblGrid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Долгосрочная целевая программа «Модернизация здравоохранения города Югорска на 2011 – 2013 годы (далее – Программа)</w:t>
            </w:r>
          </w:p>
        </w:tc>
      </w:tr>
      <w:tr w:rsidR="00423003" w:rsidTr="00140D6B">
        <w:tc>
          <w:tcPr>
            <w:tcW w:w="2100" w:type="dxa"/>
          </w:tcPr>
          <w:p w:rsidR="00224E69" w:rsidRDefault="00224E69" w:rsidP="00224E69">
            <w:pPr>
              <w:snapToGrid w:val="0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BD7EE5" w:rsidRPr="00BD7EE5" w:rsidRDefault="00BD7EE5" w:rsidP="00224E69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Федеральный закон от «29» ноября 2010 года № 326-ФЗ «Об обязательном медицинском страховании в Российской Федерации»;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Решение Общественной комиссии и Регионального Экспертного Совета по реализации проекта «Качество жизни (Здоровье);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распоряжение администрации города Югорска от 01.10.2010 года № 813 «О разработке программы»;</w:t>
            </w:r>
          </w:p>
          <w:p w:rsidR="00224E69" w:rsidRPr="00AB09E1" w:rsidRDefault="00224E69" w:rsidP="00224E69">
            <w:pPr>
              <w:autoSpaceDE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постановление  правительства Ханты — Мансийского автономного округа — Югры от 02.04.2011 № 88-п «О программе «Модернизация здравоохранения Ханты — Мансийского автономного округа — Югры на 2011 — 2012 годы».</w:t>
            </w:r>
          </w:p>
          <w:p w:rsidR="00BD7EE5" w:rsidRPr="00AB09E1" w:rsidRDefault="00BD7EE5" w:rsidP="00224E69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2011 - 2013 годы.</w:t>
            </w:r>
          </w:p>
        </w:tc>
      </w:tr>
      <w:tr w:rsidR="00AB09E1" w:rsidTr="00140D6B">
        <w:trPr>
          <w:trHeight w:hRule="exact" w:val="553"/>
        </w:trPr>
        <w:tc>
          <w:tcPr>
            <w:tcW w:w="2100" w:type="dxa"/>
            <w:vMerge w:val="restart"/>
            <w:vAlign w:val="center"/>
          </w:tcPr>
          <w:p w:rsidR="00AB09E1" w:rsidRPr="00224E69" w:rsidRDefault="00AB09E1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445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200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Всего</w:t>
            </w:r>
          </w:p>
        </w:tc>
        <w:tc>
          <w:tcPr>
            <w:tcW w:w="3991" w:type="dxa"/>
            <w:gridSpan w:val="3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в </w:t>
            </w:r>
            <w:proofErr w:type="spellStart"/>
            <w:r w:rsidRPr="00224E69">
              <w:rPr>
                <w:sz w:val="24"/>
                <w:szCs w:val="24"/>
              </w:rPr>
              <w:t>т.ч</w:t>
            </w:r>
            <w:proofErr w:type="spellEnd"/>
            <w:r w:rsidRPr="00224E69">
              <w:rPr>
                <w:sz w:val="24"/>
                <w:szCs w:val="24"/>
              </w:rPr>
              <w:t>. средства (тыс. руб.)</w:t>
            </w:r>
          </w:p>
        </w:tc>
      </w:tr>
      <w:tr w:rsidR="00AB09E1" w:rsidTr="00140D6B">
        <w:trPr>
          <w:trHeight w:hRule="exact" w:val="1105"/>
        </w:trPr>
        <w:tc>
          <w:tcPr>
            <w:tcW w:w="2100" w:type="dxa"/>
            <w:vMerge/>
            <w:vAlign w:val="center"/>
          </w:tcPr>
          <w:p w:rsidR="00AB09E1" w:rsidRPr="00224E69" w:rsidRDefault="00AB09E1" w:rsidP="00224E69"/>
        </w:tc>
        <w:tc>
          <w:tcPr>
            <w:tcW w:w="2445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ФОМС</w:t>
            </w:r>
          </w:p>
        </w:tc>
        <w:tc>
          <w:tcPr>
            <w:tcW w:w="1155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96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города Югорска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42368,6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17780,7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300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24287,9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D6571C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1794,6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D6571C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1794,6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D6571C" w:rsidRDefault="00D6571C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69530,1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43421,4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  <w:lang w:val="en-US"/>
              </w:rPr>
              <w:t>25249,6</w:t>
            </w:r>
          </w:p>
        </w:tc>
        <w:tc>
          <w:tcPr>
            <w:tcW w:w="1696" w:type="dxa"/>
          </w:tcPr>
          <w:p w:rsidR="00224E69" w:rsidRPr="00D6571C" w:rsidRDefault="00D6571C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859,1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2012 год</w:t>
            </w:r>
          </w:p>
        </w:tc>
      </w:tr>
      <w:tr w:rsidR="00423003" w:rsidTr="00140D6B">
        <w:trPr>
          <w:trHeight w:hRule="exact" w:val="1382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12430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2500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9930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AB09E1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78482,7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78482,7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2013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423003" w:rsidTr="00140D6B"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B753EC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120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</w:tbl>
    <w:p w:rsidR="00224E69" w:rsidRDefault="00224E69" w:rsidP="0037056B">
      <w:pPr>
        <w:jc w:val="both"/>
      </w:pPr>
    </w:p>
    <w:p w:rsidR="00224E69" w:rsidRDefault="00224E69">
      <w:pPr>
        <w:suppressAutoHyphens w:val="0"/>
        <w:spacing w:after="200" w:line="276" w:lineRule="auto"/>
      </w:pPr>
    </w:p>
    <w:sectPr w:rsidR="00224E69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1356EA"/>
    <w:rsid w:val="00140D6B"/>
    <w:rsid w:val="0018017D"/>
    <w:rsid w:val="00184ECA"/>
    <w:rsid w:val="00224E69"/>
    <w:rsid w:val="00285C61"/>
    <w:rsid w:val="002F5129"/>
    <w:rsid w:val="0037056B"/>
    <w:rsid w:val="00423003"/>
    <w:rsid w:val="00510950"/>
    <w:rsid w:val="0065328E"/>
    <w:rsid w:val="006F6444"/>
    <w:rsid w:val="007F4A15"/>
    <w:rsid w:val="00886003"/>
    <w:rsid w:val="008C407D"/>
    <w:rsid w:val="00914417"/>
    <w:rsid w:val="0097026B"/>
    <w:rsid w:val="00A33E61"/>
    <w:rsid w:val="00AB09E1"/>
    <w:rsid w:val="00AD29B5"/>
    <w:rsid w:val="00B753EC"/>
    <w:rsid w:val="00BD7EE5"/>
    <w:rsid w:val="00CE2A5A"/>
    <w:rsid w:val="00D01A38"/>
    <w:rsid w:val="00D6114D"/>
    <w:rsid w:val="00D6571C"/>
    <w:rsid w:val="00DD3187"/>
    <w:rsid w:val="00E864FB"/>
    <w:rsid w:val="00EC794D"/>
    <w:rsid w:val="00F52A75"/>
    <w:rsid w:val="00F6410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613D-1FE5-4134-BDE7-382A9361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cp:lastPrinted>2011-08-05T10:28:00Z</cp:lastPrinted>
  <dcterms:created xsi:type="dcterms:W3CDTF">2011-07-29T08:31:00Z</dcterms:created>
  <dcterms:modified xsi:type="dcterms:W3CDTF">2011-08-05T10:48:00Z</dcterms:modified>
</cp:coreProperties>
</file>